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AE30" w14:textId="77777777" w:rsidR="000D6594" w:rsidRDefault="000D6594" w:rsidP="000D6594">
      <w:r>
        <w:t>Voici la description de notre activité :</w:t>
      </w:r>
    </w:p>
    <w:p w14:paraId="2A7828B4" w14:textId="77777777" w:rsidR="000D6594" w:rsidRDefault="000D6594" w:rsidP="000D6594">
      <w:pPr>
        <w:pStyle w:val="Paragraphedeliste"/>
        <w:numPr>
          <w:ilvl w:val="0"/>
          <w:numId w:val="1"/>
        </w:numPr>
        <w:rPr>
          <w:rFonts w:eastAsia="Times New Roman"/>
        </w:rPr>
      </w:pPr>
      <w:r>
        <w:rPr>
          <w:rFonts w:eastAsia="Times New Roman"/>
        </w:rPr>
        <w:t xml:space="preserve">Un tweet : </w:t>
      </w:r>
    </w:p>
    <w:p w14:paraId="5EBE3CE2" w14:textId="77777777" w:rsidR="000D6594" w:rsidRDefault="000D6594" w:rsidP="000D6594">
      <w:r>
        <w:rPr>
          <w:rFonts w:ascii="Segoe UI" w:hAnsi="Segoe UI" w:cs="Segoe UI"/>
          <w:color w:val="FF0000"/>
          <w:sz w:val="21"/>
          <w:szCs w:val="21"/>
          <w:shd w:val="clear" w:color="auto" w:fill="FFFFFF"/>
        </w:rPr>
        <w:t>Nous déployons un réseau de machines capable d'intercepter les déchets dans les lacs, canaux et fleuves avant qu’ils n'atteignent l'océan.</w:t>
      </w:r>
    </w:p>
    <w:p w14:paraId="43328C7C" w14:textId="77777777" w:rsidR="000D6594" w:rsidRDefault="000D6594" w:rsidP="000D6594">
      <w:pPr>
        <w:numPr>
          <w:ilvl w:val="0"/>
          <w:numId w:val="1"/>
        </w:numPr>
        <w:rPr>
          <w:rFonts w:eastAsia="Times New Roman"/>
        </w:rPr>
      </w:pPr>
      <w:r>
        <w:rPr>
          <w:rFonts w:eastAsia="Times New Roman"/>
        </w:rPr>
        <w:t xml:space="preserve">Un ou deux paragraphes : </w:t>
      </w:r>
    </w:p>
    <w:p w14:paraId="0544377C" w14:textId="77777777" w:rsidR="000D6594" w:rsidRDefault="000D6594" w:rsidP="000D6594">
      <w:pPr>
        <w:pStyle w:val="NormalWeb"/>
        <w:spacing w:before="0" w:beforeAutospacing="0" w:after="0" w:afterAutospacing="0"/>
      </w:pPr>
      <w:r>
        <w:rPr>
          <w:color w:val="FF0000"/>
          <w:sz w:val="21"/>
          <w:szCs w:val="21"/>
        </w:rPr>
        <w:t>Nous sommes convaincus que les écosystèmes aquatiques doivent être protégés et que cet objectif doit s’inscrire dans une logique économique durable.</w:t>
      </w:r>
    </w:p>
    <w:p w14:paraId="251139A2" w14:textId="77777777" w:rsidR="000D6594" w:rsidRDefault="000D6594" w:rsidP="000D6594">
      <w:r>
        <w:rPr>
          <w:color w:val="FF0000"/>
          <w:sz w:val="21"/>
          <w:szCs w:val="21"/>
        </w:rPr>
        <w:t>Pour cela, nous déployons un réseau d’Echo cubes.</w:t>
      </w:r>
    </w:p>
    <w:p w14:paraId="20DCCE6D" w14:textId="77777777" w:rsidR="000D6594" w:rsidRDefault="000D6594" w:rsidP="000D6594">
      <w:r>
        <w:rPr>
          <w:i/>
          <w:iCs/>
          <w:color w:val="FF0000"/>
          <w:sz w:val="21"/>
          <w:szCs w:val="21"/>
        </w:rPr>
        <w:t>Echo Cube</w:t>
      </w:r>
      <w:r>
        <w:rPr>
          <w:color w:val="FF0000"/>
          <w:sz w:val="21"/>
          <w:szCs w:val="21"/>
        </w:rPr>
        <w:t xml:space="preserve"> est flottant, fait 4m par 2m et est attaché à la berge. Il possède une technologie brevetée qui intercepte les déchets sur l’eau avant qu’ils n’atteignent l’océan. </w:t>
      </w:r>
    </w:p>
    <w:p w14:paraId="51E7E584" w14:textId="77777777" w:rsidR="000D6594" w:rsidRDefault="000D6594" w:rsidP="000D6594">
      <w:pPr>
        <w:jc w:val="both"/>
      </w:pPr>
      <w:r>
        <w:rPr>
          <w:i/>
          <w:iCs/>
          <w:color w:val="FF0000"/>
          <w:sz w:val="21"/>
          <w:szCs w:val="21"/>
        </w:rPr>
        <w:t>Echo Cube</w:t>
      </w:r>
      <w:r>
        <w:rPr>
          <w:color w:val="FF0000"/>
          <w:sz w:val="21"/>
          <w:szCs w:val="21"/>
        </w:rPr>
        <w:t xml:space="preserve"> collecte les déchets sans nuire à la navigation ni à la sécurité de tous. Ses robots sont simples d’utilisation et compatibles à une utilisation par les équipes municipales. Son système est composé d’un collecteur attaché à la berge, et d’un réseau de rabattage de déchets par bulles d’air protégés par 2 brevets.</w:t>
      </w:r>
    </w:p>
    <w:p w14:paraId="485CE274" w14:textId="77777777" w:rsidR="000D6594" w:rsidRDefault="000D6594" w:rsidP="000D6594">
      <w:r>
        <w:t> </w:t>
      </w:r>
    </w:p>
    <w:p w14:paraId="2E684C64" w14:textId="77777777" w:rsidR="000D6594" w:rsidRDefault="000D6594" w:rsidP="000D6594">
      <w:r>
        <w:t>Témoignage de notre expérience réseau entreprendre :</w:t>
      </w:r>
    </w:p>
    <w:p w14:paraId="72476068" w14:textId="77777777" w:rsidR="000D6594" w:rsidRDefault="000D6594" w:rsidP="000D6594">
      <w:r>
        <w:rPr>
          <w:color w:val="FF0000"/>
        </w:rPr>
        <w:t xml:space="preserve">L'accompagnement de Max </w:t>
      </w:r>
      <w:proofErr w:type="spellStart"/>
      <w:r>
        <w:rPr>
          <w:color w:val="FF0000"/>
        </w:rPr>
        <w:t>Bir</w:t>
      </w:r>
      <w:proofErr w:type="spellEnd"/>
      <w:r>
        <w:rPr>
          <w:color w:val="FF0000"/>
        </w:rPr>
        <w:t xml:space="preserve"> a été révélateur pour notre société. Il nous a forcé à remettre en question nos choix et nos convictions, pour nous recentrer sur notre business. Son expertise en finances d'entreprise et son bon sens d'homme cultivé nous ont beaucoup aidé dans la négociation de nos premiers contrats.</w:t>
      </w:r>
    </w:p>
    <w:p w14:paraId="374A6BF2" w14:textId="77777777" w:rsidR="000D6594" w:rsidRDefault="000D6594" w:rsidP="000D6594">
      <w:r>
        <w:rPr>
          <w:color w:val="FF0000"/>
        </w:rPr>
        <w:t xml:space="preserve">Par la suite, Philippe </w:t>
      </w:r>
      <w:proofErr w:type="spellStart"/>
      <w:r>
        <w:rPr>
          <w:color w:val="FF0000"/>
        </w:rPr>
        <w:t>Orvain</w:t>
      </w:r>
      <w:proofErr w:type="spellEnd"/>
      <w:r>
        <w:rPr>
          <w:color w:val="FF0000"/>
        </w:rPr>
        <w:t xml:space="preserve"> a repris le flambeau pour nous offrir son accompagnement. Son implication et son expérience nous guide dans nos choix stratégiques et dans la quête de nouveaux marchés.</w:t>
      </w:r>
    </w:p>
    <w:p w14:paraId="15B7A043" w14:textId="77777777" w:rsidR="0066670C" w:rsidRDefault="0066670C">
      <w:bookmarkStart w:id="0" w:name="_GoBack"/>
      <w:bookmarkEnd w:id="0"/>
    </w:p>
    <w:sectPr w:rsidR="0066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45294"/>
    <w:multiLevelType w:val="multilevel"/>
    <w:tmpl w:val="5E3A2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72"/>
    <w:rsid w:val="000D6594"/>
    <w:rsid w:val="0066670C"/>
    <w:rsid w:val="008B5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5EAA-D779-4D50-AF16-6993860E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94"/>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6594"/>
    <w:pPr>
      <w:spacing w:before="100" w:beforeAutospacing="1" w:after="100" w:afterAutospacing="1"/>
    </w:pPr>
  </w:style>
  <w:style w:type="paragraph" w:styleId="Paragraphedeliste">
    <w:name w:val="List Paragraph"/>
    <w:basedOn w:val="Normal"/>
    <w:uiPriority w:val="34"/>
    <w:qFormat/>
    <w:rsid w:val="000D65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MONNIOTTE</dc:creator>
  <cp:keywords/>
  <dc:description/>
  <cp:lastModifiedBy>Nicolas MONNIOTTE</cp:lastModifiedBy>
  <cp:revision>2</cp:revision>
  <dcterms:created xsi:type="dcterms:W3CDTF">2020-10-22T07:29:00Z</dcterms:created>
  <dcterms:modified xsi:type="dcterms:W3CDTF">2020-10-22T07:29:00Z</dcterms:modified>
</cp:coreProperties>
</file>